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5D" w:rsidRDefault="00F33C8F" w:rsidP="00063E5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5D" w:rsidRPr="00622AAD" w:rsidRDefault="00063E5D" w:rsidP="00063E5D">
      <w:pPr>
        <w:jc w:val="center"/>
        <w:rPr>
          <w:b/>
          <w:sz w:val="28"/>
          <w:szCs w:val="28"/>
        </w:rPr>
      </w:pPr>
      <w:r w:rsidRPr="00622AAD">
        <w:rPr>
          <w:b/>
          <w:sz w:val="28"/>
          <w:szCs w:val="28"/>
        </w:rPr>
        <w:t>ТУЖИНСКАЯ РАЙОННАЯ ДУМА</w:t>
      </w:r>
    </w:p>
    <w:p w:rsidR="00063E5D" w:rsidRPr="00622AAD" w:rsidRDefault="00063E5D" w:rsidP="00063E5D">
      <w:pPr>
        <w:jc w:val="center"/>
        <w:rPr>
          <w:b/>
          <w:sz w:val="28"/>
          <w:szCs w:val="28"/>
        </w:rPr>
      </w:pPr>
      <w:r w:rsidRPr="00622AAD">
        <w:rPr>
          <w:b/>
          <w:sz w:val="28"/>
          <w:szCs w:val="28"/>
        </w:rPr>
        <w:t>КИРОВСКОЙ ОБЛАСТИ</w:t>
      </w:r>
    </w:p>
    <w:p w:rsidR="00063E5D" w:rsidRPr="00622AAD" w:rsidRDefault="00063E5D" w:rsidP="00063E5D">
      <w:pPr>
        <w:spacing w:line="360" w:lineRule="auto"/>
        <w:rPr>
          <w:sz w:val="28"/>
          <w:szCs w:val="28"/>
        </w:rPr>
      </w:pPr>
    </w:p>
    <w:p w:rsidR="00063E5D" w:rsidRPr="007B3145" w:rsidRDefault="00063E5D" w:rsidP="00063E5D">
      <w:pPr>
        <w:spacing w:line="360" w:lineRule="auto"/>
        <w:jc w:val="center"/>
        <w:rPr>
          <w:b/>
          <w:sz w:val="28"/>
          <w:szCs w:val="28"/>
        </w:rPr>
      </w:pPr>
      <w:r w:rsidRPr="007B3145">
        <w:rPr>
          <w:b/>
          <w:sz w:val="28"/>
          <w:szCs w:val="28"/>
        </w:rPr>
        <w:t>РЕШЕНИЕ</w:t>
      </w:r>
    </w:p>
    <w:p w:rsidR="00063E5D" w:rsidRPr="00686086" w:rsidRDefault="00686086" w:rsidP="00686086">
      <w:pPr>
        <w:spacing w:line="360" w:lineRule="auto"/>
        <w:rPr>
          <w:sz w:val="28"/>
          <w:szCs w:val="28"/>
          <w:u w:val="words"/>
        </w:rPr>
      </w:pPr>
      <w:r w:rsidRPr="00686086">
        <w:rPr>
          <w:sz w:val="28"/>
          <w:szCs w:val="28"/>
          <w:u w:val="single"/>
        </w:rPr>
        <w:t>21.11.2014</w:t>
      </w:r>
      <w:r w:rsidR="00063E5D" w:rsidRPr="00686086">
        <w:rPr>
          <w:sz w:val="28"/>
          <w:szCs w:val="28"/>
        </w:rPr>
        <w:t xml:space="preserve">                                                          </w:t>
      </w:r>
      <w:r w:rsidRPr="0068608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№ 48/328</w:t>
      </w:r>
    </w:p>
    <w:p w:rsidR="00063E5D" w:rsidRPr="00622AAD" w:rsidRDefault="00063E5D" w:rsidP="00063E5D">
      <w:pPr>
        <w:spacing w:line="360" w:lineRule="auto"/>
        <w:jc w:val="center"/>
        <w:rPr>
          <w:sz w:val="28"/>
          <w:szCs w:val="28"/>
        </w:rPr>
      </w:pPr>
      <w:r w:rsidRPr="00622AAD">
        <w:rPr>
          <w:sz w:val="28"/>
          <w:szCs w:val="28"/>
        </w:rPr>
        <w:t>пгт Тужа</w:t>
      </w:r>
    </w:p>
    <w:p w:rsidR="00063E5D" w:rsidRPr="003E0329" w:rsidRDefault="00063E5D" w:rsidP="00063E5D">
      <w:pPr>
        <w:jc w:val="center"/>
        <w:rPr>
          <w:b/>
          <w:sz w:val="28"/>
        </w:rPr>
      </w:pPr>
      <w:r w:rsidRPr="003E0329">
        <w:rPr>
          <w:b/>
          <w:sz w:val="28"/>
        </w:rPr>
        <w:t>О внесении изменений</w:t>
      </w:r>
    </w:p>
    <w:p w:rsidR="00063E5D" w:rsidRPr="003E0329" w:rsidRDefault="00063E5D" w:rsidP="00063E5D">
      <w:pPr>
        <w:jc w:val="center"/>
        <w:rPr>
          <w:b/>
          <w:sz w:val="28"/>
        </w:rPr>
      </w:pPr>
      <w:r w:rsidRPr="003E0329">
        <w:rPr>
          <w:b/>
          <w:sz w:val="28"/>
        </w:rPr>
        <w:t>в реше</w:t>
      </w:r>
      <w:r w:rsidR="007B3145" w:rsidRPr="003E0329">
        <w:rPr>
          <w:b/>
          <w:sz w:val="28"/>
        </w:rPr>
        <w:t>ние Тужинской районной Думы от 19.11.2010 №60/501</w:t>
      </w:r>
    </w:p>
    <w:p w:rsidR="00063E5D" w:rsidRPr="002B5E80" w:rsidRDefault="00063E5D" w:rsidP="00063E5D">
      <w:pPr>
        <w:jc w:val="center"/>
        <w:rPr>
          <w:b/>
        </w:rPr>
      </w:pPr>
    </w:p>
    <w:p w:rsidR="004B1CF8" w:rsidRPr="00EB59D6" w:rsidRDefault="007B3145" w:rsidP="003F7ED2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EB59D6">
        <w:rPr>
          <w:sz w:val="28"/>
          <w:szCs w:val="28"/>
        </w:rPr>
        <w:t>В целях обеспечения прав граждан на получение достоверной инфо</w:t>
      </w:r>
      <w:r w:rsidRPr="00EB59D6">
        <w:rPr>
          <w:sz w:val="28"/>
          <w:szCs w:val="28"/>
        </w:rPr>
        <w:t>р</w:t>
      </w:r>
      <w:r w:rsidRPr="00EB59D6">
        <w:rPr>
          <w:sz w:val="28"/>
          <w:szCs w:val="28"/>
        </w:rPr>
        <w:t>мации о деятельности органов местного самоуправления Тужинского муниципального района, обеспечения функционирования официального сайта муниципального образования Тужинский муниципальный район Кировской о</w:t>
      </w:r>
      <w:r w:rsidRPr="00EB59D6">
        <w:rPr>
          <w:sz w:val="28"/>
          <w:szCs w:val="28"/>
        </w:rPr>
        <w:t>б</w:t>
      </w:r>
      <w:r w:rsidRPr="00EB59D6">
        <w:rPr>
          <w:sz w:val="28"/>
          <w:szCs w:val="28"/>
        </w:rPr>
        <w:t xml:space="preserve">ласти, в соответствии с Федеральным законом от 09.02.2009    № 8-ФЗ «Об обеспечении доступа к информации о деятельности государственных органов и органов местного самоуправления», </w:t>
      </w:r>
      <w:r w:rsidRPr="00EB59D6">
        <w:rPr>
          <w:color w:val="000000"/>
          <w:sz w:val="28"/>
          <w:szCs w:val="28"/>
        </w:rPr>
        <w:t>Тужи</w:t>
      </w:r>
      <w:r w:rsidRPr="00EB59D6">
        <w:rPr>
          <w:color w:val="000000"/>
          <w:sz w:val="28"/>
          <w:szCs w:val="28"/>
        </w:rPr>
        <w:t>н</w:t>
      </w:r>
      <w:r w:rsidRPr="00EB59D6">
        <w:rPr>
          <w:color w:val="000000"/>
          <w:sz w:val="28"/>
          <w:szCs w:val="28"/>
        </w:rPr>
        <w:t>ская районная Дума РЕШИЛА</w:t>
      </w:r>
      <w:r w:rsidR="00E02140">
        <w:rPr>
          <w:color w:val="000000"/>
          <w:sz w:val="28"/>
          <w:szCs w:val="28"/>
        </w:rPr>
        <w:t>:</w:t>
      </w:r>
    </w:p>
    <w:p w:rsidR="00063E5D" w:rsidRPr="00EB59D6" w:rsidRDefault="00063E5D" w:rsidP="003F7ED2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EB59D6">
        <w:rPr>
          <w:bCs/>
          <w:sz w:val="28"/>
          <w:szCs w:val="28"/>
        </w:rPr>
        <w:t xml:space="preserve">1. Внести в решение Тужинской районной Думы от </w:t>
      </w:r>
      <w:r w:rsidR="007B3145" w:rsidRPr="00EB59D6">
        <w:rPr>
          <w:bCs/>
          <w:sz w:val="28"/>
          <w:szCs w:val="28"/>
        </w:rPr>
        <w:t>19.11.2010 №60/501 «Об обеспечении доступа к информации о деятельности органов местного самоуправления муниципального образования Тужинский муниципальной район</w:t>
      </w:r>
      <w:r w:rsidR="00BF7053" w:rsidRPr="00EB59D6">
        <w:rPr>
          <w:bCs/>
          <w:sz w:val="28"/>
          <w:szCs w:val="28"/>
        </w:rPr>
        <w:t>» (далее –Решение) следующие изменения:</w:t>
      </w:r>
    </w:p>
    <w:p w:rsidR="008468FF" w:rsidRPr="00EB59D6" w:rsidRDefault="008468FF" w:rsidP="003F7ED2">
      <w:pPr>
        <w:spacing w:line="360" w:lineRule="exact"/>
        <w:ind w:firstLine="708"/>
        <w:jc w:val="both"/>
        <w:rPr>
          <w:bCs/>
          <w:sz w:val="28"/>
          <w:szCs w:val="28"/>
        </w:rPr>
      </w:pPr>
      <w:r w:rsidRPr="00EB59D6">
        <w:rPr>
          <w:bCs/>
          <w:sz w:val="28"/>
          <w:szCs w:val="28"/>
        </w:rPr>
        <w:t>1.1. Подпункт 1 пункта 1.2  раздела 1 Порядка организации доступа к информации о деятельности органов местного самоуправления муниципального образования Тужинский муниципальный район, утвержденн</w:t>
      </w:r>
      <w:r w:rsidR="00395A1F">
        <w:rPr>
          <w:bCs/>
          <w:sz w:val="28"/>
          <w:szCs w:val="28"/>
        </w:rPr>
        <w:t>ого</w:t>
      </w:r>
      <w:r w:rsidRPr="00EB59D6">
        <w:rPr>
          <w:bCs/>
          <w:sz w:val="28"/>
          <w:szCs w:val="28"/>
        </w:rPr>
        <w:t xml:space="preserve"> пунктом 1 Решения, дополнить словами «и </w:t>
      </w:r>
      <w:r w:rsidRPr="00EB59D6">
        <w:rPr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области»;</w:t>
      </w:r>
    </w:p>
    <w:p w:rsidR="00063E5D" w:rsidRPr="00EB59D6" w:rsidRDefault="00BF7053" w:rsidP="003F7ED2">
      <w:pPr>
        <w:pStyle w:val="a3"/>
        <w:spacing w:line="360" w:lineRule="exact"/>
        <w:ind w:firstLine="720"/>
        <w:jc w:val="both"/>
        <w:rPr>
          <w:b w:val="0"/>
          <w:bCs/>
          <w:szCs w:val="28"/>
        </w:rPr>
      </w:pPr>
      <w:r w:rsidRPr="00EB59D6">
        <w:rPr>
          <w:b w:val="0"/>
          <w:bCs/>
          <w:szCs w:val="28"/>
        </w:rPr>
        <w:t>1.</w:t>
      </w:r>
      <w:r w:rsidR="008468FF" w:rsidRPr="00EB59D6">
        <w:rPr>
          <w:b w:val="0"/>
          <w:bCs/>
          <w:szCs w:val="28"/>
        </w:rPr>
        <w:t>2</w:t>
      </w:r>
      <w:r w:rsidRPr="00EB59D6">
        <w:rPr>
          <w:b w:val="0"/>
          <w:bCs/>
          <w:szCs w:val="28"/>
        </w:rPr>
        <w:t>. Пункт 3.1 раздела 3 Порядка организации доступа к информации о деятельности органов местного самоуправления муниципального образования Тужинский муниципальный район,</w:t>
      </w:r>
      <w:r w:rsidR="008468FF" w:rsidRPr="00EB59D6">
        <w:rPr>
          <w:b w:val="0"/>
          <w:bCs/>
          <w:szCs w:val="28"/>
        </w:rPr>
        <w:t xml:space="preserve"> утвержденн</w:t>
      </w:r>
      <w:r w:rsidR="00395A1F">
        <w:rPr>
          <w:b w:val="0"/>
          <w:bCs/>
          <w:szCs w:val="28"/>
        </w:rPr>
        <w:t xml:space="preserve">ого </w:t>
      </w:r>
      <w:r w:rsidR="008468FF" w:rsidRPr="00EB59D6">
        <w:rPr>
          <w:b w:val="0"/>
          <w:bCs/>
          <w:szCs w:val="28"/>
        </w:rPr>
        <w:t>пунктом 1 Решения, изложить в следующей редакции:</w:t>
      </w:r>
    </w:p>
    <w:p w:rsidR="008468FF" w:rsidRPr="00EB59D6" w:rsidRDefault="008468FF" w:rsidP="003F7ED2">
      <w:pPr>
        <w:pStyle w:val="a3"/>
        <w:spacing w:line="360" w:lineRule="exact"/>
        <w:ind w:firstLine="720"/>
        <w:jc w:val="both"/>
        <w:rPr>
          <w:b w:val="0"/>
          <w:szCs w:val="28"/>
        </w:rPr>
      </w:pPr>
      <w:r w:rsidRPr="00EB59D6">
        <w:rPr>
          <w:b w:val="0"/>
          <w:bCs/>
          <w:szCs w:val="28"/>
        </w:rPr>
        <w:t xml:space="preserve">«3.1. Информация о деятельности органов местного самоуправления размещается в сети «Интернет» на официальном сайте </w:t>
      </w:r>
      <w:r w:rsidRPr="00EB59D6">
        <w:rPr>
          <w:b w:val="0"/>
          <w:szCs w:val="28"/>
        </w:rPr>
        <w:t xml:space="preserve"> муниципального образования Тужинский муниципальный район Кировской области с а</w:t>
      </w:r>
      <w:r w:rsidRPr="00EB59D6">
        <w:rPr>
          <w:b w:val="0"/>
          <w:szCs w:val="28"/>
        </w:rPr>
        <w:t>д</w:t>
      </w:r>
      <w:r w:rsidRPr="00EB59D6">
        <w:rPr>
          <w:b w:val="0"/>
          <w:szCs w:val="28"/>
        </w:rPr>
        <w:t xml:space="preserve">ресом: </w:t>
      </w:r>
      <w:hyperlink r:id="rId5" w:history="1">
        <w:r w:rsidRPr="00EB59D6">
          <w:rPr>
            <w:rStyle w:val="a9"/>
            <w:b w:val="0"/>
            <w:szCs w:val="28"/>
          </w:rPr>
          <w:t>http://</w:t>
        </w:r>
        <w:r w:rsidRPr="00EB59D6">
          <w:rPr>
            <w:rStyle w:val="a9"/>
            <w:b w:val="0"/>
            <w:szCs w:val="28"/>
            <w:lang w:val="en-US"/>
          </w:rPr>
          <w:t>Tuzha</w:t>
        </w:r>
        <w:r w:rsidRPr="00EB59D6">
          <w:rPr>
            <w:rStyle w:val="a9"/>
            <w:b w:val="0"/>
            <w:szCs w:val="28"/>
          </w:rPr>
          <w:t>.ru/.»</w:t>
        </w:r>
      </w:hyperlink>
      <w:r w:rsidRPr="00EB59D6">
        <w:rPr>
          <w:b w:val="0"/>
          <w:szCs w:val="28"/>
        </w:rPr>
        <w:t>;</w:t>
      </w:r>
    </w:p>
    <w:p w:rsidR="008468FF" w:rsidRPr="00EB59D6" w:rsidRDefault="008468FF" w:rsidP="003F7ED2">
      <w:pPr>
        <w:pStyle w:val="a3"/>
        <w:spacing w:line="360" w:lineRule="exact"/>
        <w:ind w:firstLine="720"/>
        <w:jc w:val="both"/>
        <w:rPr>
          <w:b w:val="0"/>
          <w:szCs w:val="28"/>
        </w:rPr>
      </w:pPr>
      <w:r w:rsidRPr="00EB59D6">
        <w:rPr>
          <w:b w:val="0"/>
          <w:szCs w:val="28"/>
        </w:rPr>
        <w:lastRenderedPageBreak/>
        <w:t>1.3. В Порядке утверждения перечней информации о деятельности органов местно</w:t>
      </w:r>
      <w:r w:rsidR="00EB59D6" w:rsidRPr="00EB59D6">
        <w:rPr>
          <w:b w:val="0"/>
          <w:szCs w:val="28"/>
        </w:rPr>
        <w:t>го</w:t>
      </w:r>
      <w:r w:rsidRPr="00EB59D6">
        <w:rPr>
          <w:b w:val="0"/>
          <w:szCs w:val="28"/>
        </w:rPr>
        <w:t xml:space="preserve"> самоуправления муниципального образования Тужинский муниципальный район,  утвержденном пунктом 2 Решения, слова «частью 6» заменить</w:t>
      </w:r>
      <w:r w:rsidR="00EB59D6" w:rsidRPr="00EB59D6">
        <w:rPr>
          <w:b w:val="0"/>
          <w:szCs w:val="28"/>
        </w:rPr>
        <w:t xml:space="preserve"> словами</w:t>
      </w:r>
      <w:r w:rsidRPr="00EB59D6">
        <w:rPr>
          <w:b w:val="0"/>
          <w:szCs w:val="28"/>
        </w:rPr>
        <w:t xml:space="preserve"> «частью 7»;</w:t>
      </w:r>
    </w:p>
    <w:p w:rsidR="008468FF" w:rsidRPr="00EB59D6" w:rsidRDefault="008468FF" w:rsidP="003F7ED2">
      <w:pPr>
        <w:pStyle w:val="a3"/>
        <w:spacing w:line="360" w:lineRule="exact"/>
        <w:ind w:firstLine="720"/>
        <w:jc w:val="both"/>
        <w:rPr>
          <w:b w:val="0"/>
          <w:szCs w:val="28"/>
        </w:rPr>
      </w:pPr>
      <w:r w:rsidRPr="00EB59D6">
        <w:rPr>
          <w:b w:val="0"/>
          <w:szCs w:val="28"/>
        </w:rPr>
        <w:t xml:space="preserve">1.4. </w:t>
      </w:r>
      <w:r w:rsidR="00EB59D6" w:rsidRPr="00EB59D6">
        <w:rPr>
          <w:b w:val="0"/>
          <w:szCs w:val="28"/>
        </w:rPr>
        <w:t>Пункт 1 Требований к технологическим, программным и лингвистическим средствам обеспечения пользования официальным сайтом в сети, утвержденных пунктом 3 Решения, изложить в следующей редакции:</w:t>
      </w:r>
    </w:p>
    <w:p w:rsidR="00063E5D" w:rsidRPr="00EB59D6" w:rsidRDefault="00EB59D6" w:rsidP="003F7ED2">
      <w:pPr>
        <w:pStyle w:val="a3"/>
        <w:spacing w:line="360" w:lineRule="exact"/>
        <w:ind w:firstLine="720"/>
        <w:jc w:val="both"/>
        <w:rPr>
          <w:b w:val="0"/>
          <w:bCs/>
          <w:szCs w:val="28"/>
        </w:rPr>
      </w:pPr>
      <w:r w:rsidRPr="00EB59D6">
        <w:rPr>
          <w:b w:val="0"/>
          <w:bCs/>
          <w:szCs w:val="28"/>
        </w:rPr>
        <w:t xml:space="preserve">«1. Технологические и программные средства обеспечения пользования официальным сайтом муниципального образования Тужинский муниципальный район </w:t>
      </w:r>
      <w:r w:rsidRPr="00EB59D6">
        <w:rPr>
          <w:b w:val="0"/>
          <w:szCs w:val="28"/>
        </w:rPr>
        <w:t>с а</w:t>
      </w:r>
      <w:r w:rsidRPr="00EB59D6">
        <w:rPr>
          <w:b w:val="0"/>
          <w:szCs w:val="28"/>
        </w:rPr>
        <w:t>д</w:t>
      </w:r>
      <w:r w:rsidRPr="00EB59D6">
        <w:rPr>
          <w:b w:val="0"/>
          <w:szCs w:val="28"/>
        </w:rPr>
        <w:t xml:space="preserve">ресом: </w:t>
      </w:r>
      <w:hyperlink r:id="rId6" w:history="1">
        <w:r w:rsidRPr="00EB59D6">
          <w:rPr>
            <w:rStyle w:val="a9"/>
            <w:b w:val="0"/>
            <w:szCs w:val="28"/>
          </w:rPr>
          <w:t>http://</w:t>
        </w:r>
        <w:r w:rsidRPr="00EB59D6">
          <w:rPr>
            <w:rStyle w:val="a9"/>
            <w:b w:val="0"/>
            <w:szCs w:val="28"/>
            <w:lang w:val="en-US"/>
          </w:rPr>
          <w:t>Tuzha</w:t>
        </w:r>
        <w:r w:rsidRPr="00EB59D6">
          <w:rPr>
            <w:rStyle w:val="a9"/>
            <w:b w:val="0"/>
            <w:szCs w:val="28"/>
          </w:rPr>
          <w:t>.ru/.»</w:t>
        </w:r>
      </w:hyperlink>
      <w:r w:rsidRPr="00EB59D6">
        <w:rPr>
          <w:b w:val="0"/>
          <w:bCs/>
          <w:szCs w:val="28"/>
        </w:rPr>
        <w:t xml:space="preserve"> в сети «Интернет» (далее -сайт» должны обеспечивать доступ пользователей для ознакомления с информацией, размещенной на сайте, на основе общедоступного программного обеспечения».</w:t>
      </w:r>
    </w:p>
    <w:p w:rsidR="00063E5D" w:rsidRPr="00EB59D6" w:rsidRDefault="00063E5D" w:rsidP="003F7ED2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EB59D6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686086" w:rsidRPr="00395A1F" w:rsidRDefault="00686086" w:rsidP="00CC2D65">
      <w:pPr>
        <w:autoSpaceDE w:val="0"/>
        <w:autoSpaceDN w:val="0"/>
        <w:adjustRightInd w:val="0"/>
        <w:spacing w:after="340"/>
        <w:jc w:val="both"/>
        <w:rPr>
          <w:sz w:val="28"/>
        </w:rPr>
      </w:pPr>
    </w:p>
    <w:p w:rsidR="00577B73" w:rsidRPr="00395A1F" w:rsidRDefault="00063E5D" w:rsidP="004C1F50">
      <w:pPr>
        <w:spacing w:after="340"/>
        <w:rPr>
          <w:sz w:val="28"/>
        </w:rPr>
      </w:pPr>
      <w:r w:rsidRPr="00395A1F">
        <w:rPr>
          <w:sz w:val="28"/>
        </w:rPr>
        <w:t xml:space="preserve">Глава  Тужинского района    </w:t>
      </w:r>
      <w:r w:rsidR="0087694F">
        <w:rPr>
          <w:sz w:val="28"/>
        </w:rPr>
        <w:tab/>
      </w:r>
      <w:r w:rsidR="00686086">
        <w:rPr>
          <w:sz w:val="28"/>
        </w:rPr>
        <w:t xml:space="preserve">      </w:t>
      </w:r>
      <w:r w:rsidRPr="00395A1F">
        <w:rPr>
          <w:sz w:val="28"/>
        </w:rPr>
        <w:t xml:space="preserve">Л.А. Трушкова  </w:t>
      </w:r>
    </w:p>
    <w:p w:rsidR="00063E5D" w:rsidRPr="00395A1F" w:rsidRDefault="00063E5D" w:rsidP="004C1F50">
      <w:pPr>
        <w:spacing w:after="340"/>
        <w:rPr>
          <w:sz w:val="28"/>
        </w:rPr>
      </w:pPr>
    </w:p>
    <w:sectPr w:rsidR="00063E5D" w:rsidRPr="00395A1F" w:rsidSect="00395A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compat/>
  <w:rsids>
    <w:rsidRoot w:val="00063E5D"/>
    <w:rsid w:val="00063E5D"/>
    <w:rsid w:val="001F0C21"/>
    <w:rsid w:val="0033427D"/>
    <w:rsid w:val="00395A1F"/>
    <w:rsid w:val="003E0329"/>
    <w:rsid w:val="003F7ED2"/>
    <w:rsid w:val="004B1CF8"/>
    <w:rsid w:val="004C1F50"/>
    <w:rsid w:val="00577B73"/>
    <w:rsid w:val="005A65B2"/>
    <w:rsid w:val="00686086"/>
    <w:rsid w:val="006904CA"/>
    <w:rsid w:val="007413A4"/>
    <w:rsid w:val="007B3145"/>
    <w:rsid w:val="008468FF"/>
    <w:rsid w:val="0087694F"/>
    <w:rsid w:val="00A84606"/>
    <w:rsid w:val="00BF7053"/>
    <w:rsid w:val="00CC2D65"/>
    <w:rsid w:val="00E02140"/>
    <w:rsid w:val="00EB59D6"/>
    <w:rsid w:val="00F3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63E5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63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063E5D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063E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063E5D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063E5D"/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3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E5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8468FF"/>
    <w:rPr>
      <w:color w:val="0000FF"/>
      <w:u w:val="single"/>
    </w:rPr>
  </w:style>
  <w:style w:type="paragraph" w:styleId="aa">
    <w:name w:val="No Spacing"/>
    <w:link w:val="ab"/>
    <w:qFormat/>
    <w:rsid w:val="00395A1F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rsid w:val="00395A1F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zha.ru/." TargetMode="External"/><Relationship Id="rId5" Type="http://schemas.openxmlformats.org/officeDocument/2006/relationships/hyperlink" Target="http://Tuzha.ru/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2786</CharactersWithSpaces>
  <SharedDoc>false</SharedDoc>
  <HLinks>
    <vt:vector size="12" baseType="variant"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http://tuzha.ru/.</vt:lpwstr>
      </vt:variant>
      <vt:variant>
        <vt:lpwstr/>
      </vt:variant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http://tuzha.ru/.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2009-11-23T10:11:00Z</cp:lastPrinted>
  <dcterms:created xsi:type="dcterms:W3CDTF">2016-02-29T13:57:00Z</dcterms:created>
  <dcterms:modified xsi:type="dcterms:W3CDTF">2016-02-29T13:57:00Z</dcterms:modified>
</cp:coreProperties>
</file>